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3212" w14:textId="77777777" w:rsidR="006821E8" w:rsidRDefault="006821E8">
      <w:pPr>
        <w:pStyle w:val="a3"/>
      </w:pPr>
      <w:bookmarkStart w:id="0" w:name="_Toc15377226"/>
    </w:p>
    <w:tbl>
      <w:tblPr>
        <w:tblpPr w:leftFromText="180" w:rightFromText="180" w:vertAnchor="text" w:horzAnchor="page" w:tblpX="1281" w:tblpY="660"/>
        <w:tblOverlap w:val="never"/>
        <w:tblW w:w="9299" w:type="dxa"/>
        <w:tblLayout w:type="fixed"/>
        <w:tblLook w:val="04A0" w:firstRow="1" w:lastRow="0" w:firstColumn="1" w:lastColumn="0" w:noHBand="0" w:noVBand="1"/>
      </w:tblPr>
      <w:tblGrid>
        <w:gridCol w:w="1870"/>
        <w:gridCol w:w="1080"/>
        <w:gridCol w:w="1547"/>
        <w:gridCol w:w="1125"/>
        <w:gridCol w:w="1158"/>
        <w:gridCol w:w="2283"/>
        <w:gridCol w:w="236"/>
      </w:tblGrid>
      <w:tr w:rsidR="006821E8" w14:paraId="34D2913C" w14:textId="77777777">
        <w:trPr>
          <w:trHeight w:val="559"/>
        </w:trPr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BED9" w14:textId="77777777" w:rsidR="006821E8" w:rsidRDefault="00000000">
            <w:pPr>
              <w:spacing w:line="572" w:lineRule="exact"/>
              <w:jc w:val="left"/>
              <w:outlineLvl w:val="0"/>
              <w:rPr>
                <w:rFonts w:ascii="黑体" w:eastAsia="黑体" w:hAnsi="黑体" w:cs="黑体"/>
                <w:sz w:val="32"/>
                <w:szCs w:val="32"/>
              </w:rPr>
            </w:pPr>
            <w:bookmarkStart w:id="1" w:name="_Toc15396618"/>
            <w:r>
              <w:rPr>
                <w:rFonts w:ascii="黑体" w:eastAsia="黑体" w:hAnsi="黑体" w:cs="黑体" w:hint="eastAsia"/>
                <w:sz w:val="32"/>
                <w:szCs w:val="32"/>
              </w:rPr>
              <w:t>附件2</w:t>
            </w:r>
          </w:p>
          <w:p w14:paraId="3FE34A4C" w14:textId="77777777" w:rsidR="006821E8" w:rsidRDefault="006821E8">
            <w:pPr>
              <w:widowControl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0DA619AF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2021年特定目标类部门预算项目绩效目标自评</w:t>
            </w:r>
          </w:p>
          <w:p w14:paraId="3833FA68" w14:textId="77777777" w:rsidR="006821E8" w:rsidRDefault="00000000">
            <w:pPr>
              <w:pStyle w:val="a3"/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                      （送文化下乡）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4B96" w14:textId="77777777" w:rsidR="006821E8" w:rsidRDefault="006821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2"/>
                <w:szCs w:val="32"/>
                <w:lang w:bidi="ar"/>
              </w:rPr>
            </w:pPr>
          </w:p>
        </w:tc>
      </w:tr>
      <w:tr w:rsidR="006821E8" w14:paraId="36177564" w14:textId="77777777">
        <w:trPr>
          <w:gridAfter w:val="1"/>
          <w:wAfter w:w="236" w:type="dxa"/>
          <w:trHeight w:val="292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92D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66AC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遂宁市文化广播电视和旅游局   362301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BE95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3BC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遂宁市文化馆</w:t>
            </w:r>
          </w:p>
        </w:tc>
      </w:tr>
      <w:tr w:rsidR="006821E8" w14:paraId="5438EC02" w14:textId="77777777">
        <w:trPr>
          <w:gridAfter w:val="1"/>
          <w:wAfter w:w="236" w:type="dxa"/>
          <w:trHeight w:val="148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571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项目预算</w:t>
            </w:r>
          </w:p>
          <w:p w14:paraId="2ABCFE6D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执行情况</w:t>
            </w:r>
          </w:p>
          <w:p w14:paraId="2F7952B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73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预算数：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EE70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F8E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执行数：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BB4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5.21</w:t>
            </w:r>
          </w:p>
        </w:tc>
      </w:tr>
      <w:tr w:rsidR="006821E8" w14:paraId="2C67C69E" w14:textId="77777777">
        <w:trPr>
          <w:gridAfter w:val="1"/>
          <w:wAfter w:w="236" w:type="dxa"/>
          <w:trHeight w:val="292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F8AC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A03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其中：</w:t>
            </w:r>
          </w:p>
          <w:p w14:paraId="1870837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财政拨款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5C40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CBE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其中：</w:t>
            </w:r>
          </w:p>
          <w:p w14:paraId="1B8F4AA5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财政拨款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65F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5.21</w:t>
            </w:r>
          </w:p>
        </w:tc>
      </w:tr>
      <w:tr w:rsidR="006821E8" w14:paraId="3042080A" w14:textId="77777777">
        <w:trPr>
          <w:gridAfter w:val="1"/>
          <w:wAfter w:w="236" w:type="dxa"/>
          <w:trHeight w:val="148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67FA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ADBA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其他资金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6C20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B9E7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其他资金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A831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 w:rsidR="006821E8" w14:paraId="344D27A9" w14:textId="77777777">
        <w:trPr>
          <w:gridAfter w:val="1"/>
          <w:wAfter w:w="236" w:type="dxa"/>
          <w:trHeight w:val="14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2FD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年度总体目标</w:t>
            </w:r>
          </w:p>
          <w:p w14:paraId="29A80F06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完成情况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15A6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预期目标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4B2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目标实际完成情况</w:t>
            </w:r>
          </w:p>
        </w:tc>
      </w:tr>
      <w:tr w:rsidR="006821E8" w14:paraId="0DB82765" w14:textId="77777777">
        <w:trPr>
          <w:gridAfter w:val="1"/>
          <w:wAfter w:w="236" w:type="dxa"/>
          <w:trHeight w:val="721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534B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1001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弘扬社会主义核心价值观，丰富群众节日精神文化生活，加快推动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我市文旅融合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高质量发展。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D33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将欢乐和文明送到千家万户，将党的声音和关怀传递到百姓心间，营造欢乐祥和、喜庆热烈的浓厚节日氛围，凝聚团结进取、奋发突进的强大精神力量。</w:t>
            </w:r>
          </w:p>
        </w:tc>
      </w:tr>
      <w:tr w:rsidR="006821E8" w14:paraId="3B268552" w14:textId="77777777">
        <w:trPr>
          <w:gridAfter w:val="1"/>
          <w:wAfter w:w="236" w:type="dxa"/>
          <w:trHeight w:val="292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55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74B9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  <w:p w14:paraId="057DDBEA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5967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  <w:p w14:paraId="32F4A381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529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三级</w:t>
            </w:r>
          </w:p>
          <w:p w14:paraId="753A7D0A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D12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预期指标值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D45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实际完成指标值</w:t>
            </w:r>
          </w:p>
        </w:tc>
      </w:tr>
      <w:tr w:rsidR="006821E8" w14:paraId="6562DB25" w14:textId="77777777">
        <w:trPr>
          <w:gridAfter w:val="1"/>
          <w:wAfter w:w="236" w:type="dxa"/>
          <w:trHeight w:val="578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198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702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</w:t>
            </w:r>
          </w:p>
          <w:p w14:paraId="5AC9EC0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1B73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9D6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完成2021年送文化下乡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C7D1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94BD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6821E8" w14:paraId="62D1E4D2" w14:textId="77777777">
        <w:trPr>
          <w:gridAfter w:val="1"/>
          <w:wAfter w:w="236" w:type="dxa"/>
          <w:trHeight w:val="292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F508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DFE89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AA450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6309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观众参与人数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1F2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2万人次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98B9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2.5万人次</w:t>
            </w:r>
          </w:p>
        </w:tc>
      </w:tr>
      <w:tr w:rsidR="006821E8" w14:paraId="01DEE6F1" w14:textId="77777777">
        <w:trPr>
          <w:gridAfter w:val="1"/>
          <w:wAfter w:w="236" w:type="dxa"/>
          <w:trHeight w:val="435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308B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1FAF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5897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4E6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项目完成时间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3A6E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2021年12月31日前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7D18D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2021年12月30日前完成</w:t>
            </w:r>
          </w:p>
        </w:tc>
      </w:tr>
      <w:tr w:rsidR="006821E8" w14:paraId="6FCD56A7" w14:textId="77777777">
        <w:trPr>
          <w:gridAfter w:val="1"/>
          <w:wAfter w:w="236" w:type="dxa"/>
          <w:trHeight w:val="435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16C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C5D14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BA7D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40D87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成本预算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9CA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预算内成本列支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19DB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预算内成本列支</w:t>
            </w:r>
          </w:p>
        </w:tc>
      </w:tr>
      <w:tr w:rsidR="006821E8" w14:paraId="556237FE" w14:textId="77777777">
        <w:trPr>
          <w:gridAfter w:val="1"/>
          <w:wAfter w:w="236" w:type="dxa"/>
          <w:trHeight w:val="1008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37F2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171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效益</w:t>
            </w:r>
          </w:p>
          <w:p w14:paraId="62E838A1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5FD2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社会效益  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9AE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社会反响积极热烈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A926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弘扬社会主义核心价值观，丰富群众节日精神文化生活，加快推动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我市文旅融合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高质量发展。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2BF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6821E8" w14:paraId="4CDC2A2F" w14:textId="77777777">
        <w:trPr>
          <w:gridAfter w:val="1"/>
          <w:wAfter w:w="236" w:type="dxa"/>
          <w:trHeight w:val="1724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E45D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9C81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B6B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可持续影响 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3B2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可持续开展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F9CD6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省级惠民演出活动，弘扬社会主义核心价值观，丰富群众节日精神文化生活。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7F9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弘扬社会主义核心价值观，丰富群众节日精神文化生活。</w:t>
            </w:r>
          </w:p>
        </w:tc>
      </w:tr>
      <w:tr w:rsidR="006821E8" w14:paraId="6BFCA3FB" w14:textId="77777777">
        <w:trPr>
          <w:gridAfter w:val="1"/>
          <w:wAfter w:w="236" w:type="dxa"/>
          <w:trHeight w:val="439"/>
        </w:trPr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34DA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758A1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满意</w:t>
            </w:r>
          </w:p>
          <w:p w14:paraId="634FCC4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度指标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C13E4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满意度</w:t>
            </w:r>
          </w:p>
          <w:p w14:paraId="7273B45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703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服务对象满意度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D91D4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≧95%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0384C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≧95%</w:t>
            </w:r>
          </w:p>
        </w:tc>
      </w:tr>
    </w:tbl>
    <w:p w14:paraId="562BD55C" w14:textId="77777777" w:rsidR="006821E8" w:rsidRDefault="006821E8">
      <w:pPr>
        <w:pStyle w:val="a3"/>
        <w:rPr>
          <w:rFonts w:ascii="黑体" w:eastAsia="黑体" w:hAnsi="黑体"/>
          <w:sz w:val="44"/>
          <w:szCs w:val="44"/>
        </w:rPr>
      </w:pPr>
    </w:p>
    <w:tbl>
      <w:tblPr>
        <w:tblpPr w:leftFromText="180" w:rightFromText="180" w:vertAnchor="text" w:horzAnchor="page" w:tblpX="1281" w:tblpY="660"/>
        <w:tblOverlap w:val="never"/>
        <w:tblW w:w="8883" w:type="dxa"/>
        <w:tblLayout w:type="fixed"/>
        <w:tblLook w:val="04A0" w:firstRow="1" w:lastRow="0" w:firstColumn="1" w:lastColumn="0" w:noHBand="0" w:noVBand="1"/>
      </w:tblPr>
      <w:tblGrid>
        <w:gridCol w:w="1663"/>
        <w:gridCol w:w="1228"/>
        <w:gridCol w:w="1515"/>
        <w:gridCol w:w="1103"/>
        <w:gridCol w:w="1447"/>
        <w:gridCol w:w="1927"/>
      </w:tblGrid>
      <w:tr w:rsidR="006821E8" w14:paraId="1F6ECC2C" w14:textId="77777777">
        <w:trPr>
          <w:trHeight w:val="705"/>
        </w:trPr>
        <w:tc>
          <w:tcPr>
            <w:tcW w:w="88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09F4" w14:textId="77777777" w:rsidR="006821E8" w:rsidRDefault="00000000">
            <w:pPr>
              <w:widowControl/>
              <w:ind w:firstLineChars="300" w:firstLine="96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2021年特定目标类部门预算项目绩效目标自评</w:t>
            </w:r>
          </w:p>
          <w:p w14:paraId="587BC62F" w14:textId="77777777" w:rsidR="006821E8" w:rsidRDefault="00000000">
            <w:pPr>
              <w:pStyle w:val="a3"/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               （非物质文化遗产保护）</w:t>
            </w:r>
          </w:p>
        </w:tc>
      </w:tr>
      <w:tr w:rsidR="006821E8" w14:paraId="193AD3D2" w14:textId="77777777">
        <w:trPr>
          <w:trHeight w:val="367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7851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AE70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遂宁市文化广播电视和旅游局362301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F7F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CE7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遂宁市文化馆</w:t>
            </w:r>
          </w:p>
        </w:tc>
      </w:tr>
      <w:tr w:rsidR="006821E8" w14:paraId="18E8A998" w14:textId="77777777">
        <w:trPr>
          <w:trHeight w:val="280"/>
        </w:trPr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ED4B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项目预算</w:t>
            </w:r>
          </w:p>
          <w:p w14:paraId="36880D18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执行情况</w:t>
            </w:r>
          </w:p>
          <w:p w14:paraId="1C6B2A1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CAC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D98C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D29C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32A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1.5</w:t>
            </w:r>
          </w:p>
        </w:tc>
      </w:tr>
      <w:tr w:rsidR="006821E8" w14:paraId="612D7015" w14:textId="77777777">
        <w:trPr>
          <w:trHeight w:val="514"/>
        </w:trPr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DCB3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8683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其中：</w:t>
            </w:r>
          </w:p>
          <w:p w14:paraId="2BA60E0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21F8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E64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其中：</w:t>
            </w:r>
          </w:p>
          <w:p w14:paraId="1759508A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7A73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1.5</w:t>
            </w:r>
          </w:p>
        </w:tc>
      </w:tr>
      <w:tr w:rsidR="006821E8" w14:paraId="1EB15822" w14:textId="77777777">
        <w:trPr>
          <w:trHeight w:val="280"/>
        </w:trPr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BB75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4B93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1898" w14:textId="77777777" w:rsidR="006821E8" w:rsidRDefault="006821E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8963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72B5" w14:textId="77777777" w:rsidR="006821E8" w:rsidRDefault="006821E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21E8" w14:paraId="10EACC0B" w14:textId="77777777">
        <w:trPr>
          <w:trHeight w:val="264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C3AE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年度总体目标</w:t>
            </w:r>
          </w:p>
          <w:p w14:paraId="43F5ADF2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完成情况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FE8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预期目标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0E5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目标实际完成情况</w:t>
            </w:r>
          </w:p>
        </w:tc>
      </w:tr>
      <w:tr w:rsidR="006821E8" w14:paraId="528D26C7" w14:textId="77777777">
        <w:trPr>
          <w:trHeight w:val="637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6A76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7A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通过活动开展，提升我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遗保护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与传承</w:t>
            </w:r>
            <w:r>
              <w:rPr>
                <w:rFonts w:ascii="仿宋_GB2312" w:eastAsia="仿宋_GB2312" w:hAnsi="仿宋_GB2312" w:cs="仿宋_GB2312"/>
                <w:sz w:val="24"/>
              </w:rPr>
              <w:t>能力与水平。</w:t>
            </w:r>
          </w:p>
          <w:p w14:paraId="5FF54FF3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128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活动的开展在一定程度上提升了我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遗保护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与传承</w:t>
            </w:r>
            <w:r>
              <w:rPr>
                <w:rFonts w:ascii="仿宋_GB2312" w:eastAsia="仿宋_GB2312" w:hAnsi="仿宋_GB2312" w:cs="仿宋_GB2312"/>
                <w:sz w:val="24"/>
              </w:rPr>
              <w:t>能力与水平。</w:t>
            </w:r>
          </w:p>
          <w:p w14:paraId="317E3A3E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21E8" w14:paraId="2BA88CB5" w14:textId="77777777">
        <w:trPr>
          <w:trHeight w:val="55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57A5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3DBA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一级</w:t>
            </w:r>
          </w:p>
          <w:p w14:paraId="420DC93E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1EE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二级</w:t>
            </w:r>
          </w:p>
          <w:p w14:paraId="3B23389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C73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三级</w:t>
            </w:r>
          </w:p>
          <w:p w14:paraId="4A0FD60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B6F6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F534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6821E8" w14:paraId="105D47C0" w14:textId="77777777">
        <w:trPr>
          <w:trHeight w:val="338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AB3CC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943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完成</w:t>
            </w:r>
          </w:p>
          <w:p w14:paraId="0182EC9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BBBF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D64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接待手册制作数量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3CFA1" w14:textId="77777777" w:rsidR="006821E8" w:rsidRDefault="00000000">
            <w:pPr>
              <w:widowControl/>
              <w:tabs>
                <w:tab w:val="left" w:pos="375"/>
              </w:tabs>
              <w:spacing w:line="32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200册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0F1E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200册</w:t>
            </w:r>
          </w:p>
        </w:tc>
      </w:tr>
      <w:tr w:rsidR="006821E8" w14:paraId="13A9BFFF" w14:textId="77777777">
        <w:trPr>
          <w:trHeight w:val="338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63B88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6C5BE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CF51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38937" w14:textId="77777777" w:rsidR="006821E8" w:rsidRDefault="00000000">
            <w:pPr>
              <w:widowControl/>
              <w:tabs>
                <w:tab w:val="left" w:pos="385"/>
              </w:tabs>
              <w:spacing w:line="32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非遗馆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馆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设施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验收合格率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3C140" w14:textId="77777777" w:rsidR="006821E8" w:rsidRDefault="00000000">
            <w:pPr>
              <w:widowControl/>
              <w:spacing w:line="320" w:lineRule="exact"/>
              <w:ind w:firstLineChars="100" w:firstLine="280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9658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90%</w:t>
            </w:r>
          </w:p>
        </w:tc>
      </w:tr>
      <w:tr w:rsidR="006821E8" w14:paraId="6FDEBFA1" w14:textId="77777777">
        <w:trPr>
          <w:trHeight w:val="338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75115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E7C5A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56DE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6DFC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活动完成时间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3EED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2021年12月前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DCF1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2021年12月前已完成</w:t>
            </w:r>
          </w:p>
        </w:tc>
      </w:tr>
      <w:tr w:rsidR="006821E8" w14:paraId="3794F770" w14:textId="77777777">
        <w:trPr>
          <w:trHeight w:val="389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83B1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AEF0C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17FB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D7FF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非遗馆设施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维护费用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2596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B33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非遗馆设施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维护花费0.3万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6821E8" w14:paraId="224C7005" w14:textId="77777777">
        <w:trPr>
          <w:trHeight w:val="514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55A14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9BAA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效益</w:t>
            </w:r>
          </w:p>
          <w:p w14:paraId="22099FE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81DE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047F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相关产品销售额增长率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4A94A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≧10%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F535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10%</w:t>
            </w:r>
          </w:p>
        </w:tc>
      </w:tr>
      <w:tr w:rsidR="006821E8" w14:paraId="1E4AEC1D" w14:textId="77777777">
        <w:trPr>
          <w:trHeight w:val="514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233A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369B9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BCDE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7D04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遗宣传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传播覆盖人群增长率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DB25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≧15%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0AF1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5%</w:t>
            </w:r>
          </w:p>
        </w:tc>
      </w:tr>
      <w:tr w:rsidR="006821E8" w14:paraId="0FA33787" w14:textId="77777777">
        <w:trPr>
          <w:trHeight w:val="514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0E2B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53EB9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40F4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C03D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对提升非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遗社会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关注度的影响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C4D8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极大提升我市非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遗社会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关注度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65E7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极大提升我市非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遗社会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关注度</w:t>
            </w:r>
          </w:p>
        </w:tc>
      </w:tr>
      <w:tr w:rsidR="006821E8" w14:paraId="1CF57CF4" w14:textId="77777777">
        <w:trPr>
          <w:trHeight w:val="527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FB5B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8863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满意</w:t>
            </w:r>
          </w:p>
          <w:p w14:paraId="2CA1894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C437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满意度</w:t>
            </w:r>
          </w:p>
          <w:p w14:paraId="7354B11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B04D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参与活动传承人群满意度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68AF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≧95%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F240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≧95%</w:t>
            </w:r>
          </w:p>
        </w:tc>
      </w:tr>
    </w:tbl>
    <w:p w14:paraId="10C76BC5" w14:textId="77777777" w:rsidR="006821E8" w:rsidRDefault="006821E8"/>
    <w:p w14:paraId="4D7E10D9" w14:textId="77777777" w:rsidR="006821E8" w:rsidRDefault="006821E8">
      <w:pPr>
        <w:rPr>
          <w:rFonts w:ascii="黑体" w:eastAsia="黑体" w:hAnsi="黑体"/>
          <w:sz w:val="44"/>
          <w:szCs w:val="44"/>
        </w:rPr>
      </w:pPr>
    </w:p>
    <w:p w14:paraId="78593C15" w14:textId="77777777" w:rsidR="006821E8" w:rsidRDefault="006821E8">
      <w:pPr>
        <w:spacing w:line="572" w:lineRule="exact"/>
        <w:jc w:val="left"/>
        <w:outlineLvl w:val="0"/>
        <w:rPr>
          <w:rFonts w:ascii="黑体" w:eastAsia="黑体" w:hAnsi="黑体"/>
          <w:sz w:val="44"/>
          <w:szCs w:val="44"/>
        </w:rPr>
      </w:pPr>
    </w:p>
    <w:p w14:paraId="1262D703" w14:textId="77777777" w:rsidR="006821E8" w:rsidRDefault="006821E8">
      <w:pPr>
        <w:pStyle w:val="a3"/>
        <w:rPr>
          <w:rFonts w:ascii="黑体" w:eastAsia="黑体" w:hAnsi="黑体"/>
          <w:sz w:val="44"/>
          <w:szCs w:val="44"/>
        </w:rPr>
      </w:pPr>
    </w:p>
    <w:p w14:paraId="74DF386C" w14:textId="77777777" w:rsidR="006821E8" w:rsidRDefault="006821E8">
      <w:pPr>
        <w:pStyle w:val="a3"/>
      </w:pPr>
    </w:p>
    <w:tbl>
      <w:tblPr>
        <w:tblpPr w:leftFromText="180" w:rightFromText="180" w:vertAnchor="text" w:horzAnchor="page" w:tblpX="1281" w:tblpY="660"/>
        <w:tblOverlap w:val="never"/>
        <w:tblW w:w="9811" w:type="dxa"/>
        <w:tblLayout w:type="fixed"/>
        <w:tblLook w:val="04A0" w:firstRow="1" w:lastRow="0" w:firstColumn="1" w:lastColumn="0" w:noHBand="0" w:noVBand="1"/>
      </w:tblPr>
      <w:tblGrid>
        <w:gridCol w:w="1976"/>
        <w:gridCol w:w="1142"/>
        <w:gridCol w:w="1635"/>
        <w:gridCol w:w="1189"/>
        <w:gridCol w:w="1224"/>
        <w:gridCol w:w="2409"/>
        <w:gridCol w:w="236"/>
      </w:tblGrid>
      <w:tr w:rsidR="006821E8" w14:paraId="47F38A0F" w14:textId="77777777">
        <w:trPr>
          <w:trHeight w:val="67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47920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2021年特定目标类部门预算项目绩效目标自评</w:t>
            </w:r>
          </w:p>
          <w:p w14:paraId="1F279E10" w14:textId="77777777" w:rsidR="006821E8" w:rsidRDefault="00000000">
            <w:pPr>
              <w:pStyle w:val="a3"/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                   （辅助管理专项经费）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92B2" w14:textId="77777777" w:rsidR="006821E8" w:rsidRDefault="006821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2"/>
                <w:szCs w:val="32"/>
                <w:lang w:bidi="ar"/>
              </w:rPr>
            </w:pPr>
          </w:p>
        </w:tc>
      </w:tr>
      <w:tr w:rsidR="006821E8" w14:paraId="7E50BE37" w14:textId="77777777">
        <w:trPr>
          <w:gridAfter w:val="1"/>
          <w:wAfter w:w="234" w:type="dxa"/>
          <w:trHeight w:val="25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41A8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AC8F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遂宁市文化广播电视和旅游局   362301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E4A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D56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遂宁市文化馆</w:t>
            </w:r>
          </w:p>
        </w:tc>
      </w:tr>
      <w:tr w:rsidR="006821E8" w14:paraId="08B79466" w14:textId="77777777">
        <w:trPr>
          <w:gridAfter w:val="1"/>
          <w:wAfter w:w="234" w:type="dxa"/>
          <w:trHeight w:val="34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B5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项目预算</w:t>
            </w:r>
          </w:p>
          <w:p w14:paraId="23576015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执行情况</w:t>
            </w:r>
          </w:p>
          <w:p w14:paraId="6A0DD99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9A5B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569F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31.5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E92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68E3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31.5</w:t>
            </w:r>
          </w:p>
        </w:tc>
      </w:tr>
      <w:tr w:rsidR="006821E8" w14:paraId="623FA1CC" w14:textId="77777777">
        <w:trPr>
          <w:gridAfter w:val="1"/>
          <w:wAfter w:w="234" w:type="dxa"/>
          <w:trHeight w:val="555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CEEC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DA3F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21BB8AAA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6530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31.5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C94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630840F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732F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31.5</w:t>
            </w:r>
          </w:p>
        </w:tc>
      </w:tr>
      <w:tr w:rsidR="006821E8" w14:paraId="60599D3E" w14:textId="77777777">
        <w:trPr>
          <w:gridAfter w:val="1"/>
          <w:wAfter w:w="234" w:type="dxa"/>
          <w:trHeight w:val="341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F324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725D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1BCB" w14:textId="77777777" w:rsidR="006821E8" w:rsidRDefault="006821E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3BEC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AC45" w14:textId="77777777" w:rsidR="006821E8" w:rsidRDefault="006821E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6821E8" w14:paraId="3D8EC87D" w14:textId="77777777">
        <w:trPr>
          <w:gridAfter w:val="1"/>
          <w:wAfter w:w="234" w:type="dxa"/>
          <w:trHeight w:val="217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4CFB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年度总体目标</w:t>
            </w:r>
          </w:p>
          <w:p w14:paraId="328023E2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61C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BF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目标实际完成情况</w:t>
            </w:r>
          </w:p>
        </w:tc>
      </w:tr>
      <w:tr w:rsidR="006821E8" w14:paraId="03594157" w14:textId="77777777">
        <w:trPr>
          <w:gridAfter w:val="1"/>
          <w:wAfter w:w="234" w:type="dxa"/>
          <w:trHeight w:val="797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4A5D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9B4B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保障单位各项工作顺利完成。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46FE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已完成本年度总体目标。</w:t>
            </w:r>
          </w:p>
        </w:tc>
      </w:tr>
      <w:tr w:rsidR="006821E8" w14:paraId="0A2A43DE" w14:textId="77777777">
        <w:trPr>
          <w:gridAfter w:val="1"/>
          <w:wAfter w:w="234" w:type="dxa"/>
          <w:trHeight w:val="693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4986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5E2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一级</w:t>
            </w:r>
          </w:p>
          <w:p w14:paraId="450A5E8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293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二级</w:t>
            </w:r>
          </w:p>
          <w:p w14:paraId="5B0E604B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041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三级</w:t>
            </w:r>
          </w:p>
          <w:p w14:paraId="4358022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C42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C25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6821E8" w14:paraId="1E570B9F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5618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A44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完成</w:t>
            </w:r>
          </w:p>
          <w:p w14:paraId="5CBBC4D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EA3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C4E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聘用人员数量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D7B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1312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7人</w:t>
            </w:r>
          </w:p>
        </w:tc>
      </w:tr>
      <w:tr w:rsidR="006821E8" w14:paraId="2002F8FE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889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BFD3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FCE6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D391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全民艺术普及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385F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6219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  <w:tr w:rsidR="006821E8" w14:paraId="169DB00B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F407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7C85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DB3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3080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服务质量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88A0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3137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</w:tc>
      </w:tr>
      <w:tr w:rsidR="006821E8" w14:paraId="6A4650F4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4F3E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7CEAD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6B7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529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服务时间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C0E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FF5D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1年</w:t>
            </w:r>
          </w:p>
        </w:tc>
      </w:tr>
      <w:tr w:rsidR="006821E8" w14:paraId="1E187737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8E6A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02FF4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8D5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80DE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成本预算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B924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321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</w:tr>
      <w:tr w:rsidR="006821E8" w14:paraId="7F20A42F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45EF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1AA35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B789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D06D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高效完成各项工作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B6A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E58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</w:tc>
      </w:tr>
      <w:tr w:rsidR="006821E8" w14:paraId="5BA88CD0" w14:textId="77777777">
        <w:trPr>
          <w:gridAfter w:val="1"/>
          <w:wAfter w:w="234" w:type="dxa"/>
          <w:trHeight w:val="530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97F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C853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满意</w:t>
            </w:r>
          </w:p>
          <w:p w14:paraId="22AF5D3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7860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满意度</w:t>
            </w:r>
          </w:p>
          <w:p w14:paraId="1BFCC6B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C84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服务对象满意度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2F9F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BB4E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</w:tbl>
    <w:p w14:paraId="6C2EE18D" w14:textId="77777777" w:rsidR="006821E8" w:rsidRDefault="006821E8">
      <w:pPr>
        <w:spacing w:line="600" w:lineRule="exact"/>
        <w:jc w:val="center"/>
        <w:outlineLvl w:val="0"/>
        <w:rPr>
          <w:rFonts w:ascii="黑体" w:eastAsia="黑体" w:hAnsi="黑体"/>
          <w:sz w:val="44"/>
          <w:szCs w:val="44"/>
        </w:rPr>
      </w:pPr>
    </w:p>
    <w:p w14:paraId="5D8FBDD4" w14:textId="77777777" w:rsidR="006821E8" w:rsidRDefault="006821E8">
      <w:pPr>
        <w:snapToGrid w:val="0"/>
        <w:spacing w:line="600" w:lineRule="exact"/>
        <w:rPr>
          <w:rFonts w:ascii="仿宋_GB2312" w:hAnsi="仿宋_GB2312" w:cs="仿宋_GB2312"/>
          <w:b/>
          <w:bCs/>
          <w:sz w:val="44"/>
          <w:szCs w:val="44"/>
        </w:rPr>
      </w:pPr>
    </w:p>
    <w:p w14:paraId="6E726586" w14:textId="77777777" w:rsidR="006821E8" w:rsidRDefault="006821E8">
      <w:pPr>
        <w:pStyle w:val="a3"/>
        <w:rPr>
          <w:rFonts w:ascii="仿宋_GB2312" w:hAnsi="仿宋_GB2312" w:cs="仿宋_GB2312"/>
          <w:b/>
          <w:bCs/>
          <w:sz w:val="44"/>
          <w:szCs w:val="44"/>
        </w:rPr>
      </w:pPr>
    </w:p>
    <w:p w14:paraId="35ADBB05" w14:textId="77777777" w:rsidR="006821E8" w:rsidRDefault="006821E8">
      <w:pPr>
        <w:rPr>
          <w:rFonts w:ascii="仿宋_GB2312" w:hAnsi="仿宋_GB2312" w:cs="仿宋_GB2312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281" w:tblpY="660"/>
        <w:tblOverlap w:val="never"/>
        <w:tblW w:w="9811" w:type="dxa"/>
        <w:tblLayout w:type="fixed"/>
        <w:tblLook w:val="04A0" w:firstRow="1" w:lastRow="0" w:firstColumn="1" w:lastColumn="0" w:noHBand="0" w:noVBand="1"/>
      </w:tblPr>
      <w:tblGrid>
        <w:gridCol w:w="1976"/>
        <w:gridCol w:w="1142"/>
        <w:gridCol w:w="1431"/>
        <w:gridCol w:w="2276"/>
        <w:gridCol w:w="1371"/>
        <w:gridCol w:w="1379"/>
        <w:gridCol w:w="236"/>
      </w:tblGrid>
      <w:tr w:rsidR="006821E8" w14:paraId="008F6E1C" w14:textId="77777777">
        <w:trPr>
          <w:trHeight w:val="67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73AC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2021年特定目标类部门预算项目绩效目标自评</w:t>
            </w:r>
          </w:p>
          <w:p w14:paraId="5E1E8AEA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sz w:val="32"/>
                <w:szCs w:val="32"/>
              </w:rPr>
              <w:t>文旅志愿者</w:t>
            </w:r>
            <w:proofErr w:type="gramEnd"/>
            <w:r>
              <w:rPr>
                <w:rFonts w:ascii="宋体" w:hAnsi="宋体" w:cs="宋体" w:hint="eastAsia"/>
                <w:b/>
                <w:sz w:val="32"/>
                <w:szCs w:val="32"/>
              </w:rPr>
              <w:t>工作经费）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0F65" w14:textId="77777777" w:rsidR="006821E8" w:rsidRDefault="006821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2"/>
                <w:szCs w:val="32"/>
                <w:lang w:bidi="ar"/>
              </w:rPr>
            </w:pPr>
          </w:p>
        </w:tc>
      </w:tr>
      <w:tr w:rsidR="006821E8" w14:paraId="4E210CD7" w14:textId="77777777">
        <w:trPr>
          <w:gridAfter w:val="1"/>
          <w:wAfter w:w="234" w:type="dxa"/>
          <w:trHeight w:val="25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88A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AABB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遂宁市文化广播电视和旅游局   362301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C0E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54E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遂宁市文化馆</w:t>
            </w:r>
          </w:p>
        </w:tc>
      </w:tr>
      <w:tr w:rsidR="006821E8" w14:paraId="1C637357" w14:textId="77777777">
        <w:trPr>
          <w:gridAfter w:val="1"/>
          <w:wAfter w:w="234" w:type="dxa"/>
          <w:trHeight w:val="34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75A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项目预算</w:t>
            </w:r>
          </w:p>
          <w:p w14:paraId="5E0CC144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执行情况</w:t>
            </w:r>
          </w:p>
          <w:p w14:paraId="2A5F249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B637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1646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6169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B4CA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821E8" w14:paraId="183DF615" w14:textId="77777777">
        <w:trPr>
          <w:gridAfter w:val="1"/>
          <w:wAfter w:w="234" w:type="dxa"/>
          <w:trHeight w:val="555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8ECC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F8CF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3B6BE8BA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050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E49B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77970810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5475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6821E8" w14:paraId="6029EA41" w14:textId="77777777">
        <w:trPr>
          <w:gridAfter w:val="1"/>
          <w:wAfter w:w="234" w:type="dxa"/>
          <w:trHeight w:val="341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48F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1CE1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AFCA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C03B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8E3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6821E8" w14:paraId="10AAF69D" w14:textId="77777777">
        <w:trPr>
          <w:gridAfter w:val="1"/>
          <w:wAfter w:w="234" w:type="dxa"/>
          <w:trHeight w:val="217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B48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年度总体目标</w:t>
            </w:r>
          </w:p>
          <w:p w14:paraId="59757A2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FF7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F411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目标实际完成情况</w:t>
            </w:r>
          </w:p>
        </w:tc>
      </w:tr>
      <w:tr w:rsidR="006821E8" w14:paraId="7A5179F0" w14:textId="77777777">
        <w:trPr>
          <w:gridAfter w:val="1"/>
          <w:wAfter w:w="234" w:type="dxa"/>
          <w:trHeight w:val="797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8EA0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3C56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根据财政部、国家发展改革委、文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旅部文旅公共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发【2021】21号文件精神及省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文旅厅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要求，做深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做实文旅志愿者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相关工作，积极组建志愿者队伍，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策划文旅志愿者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相关活动。</w:t>
            </w:r>
          </w:p>
          <w:p w14:paraId="646E6929" w14:textId="77777777" w:rsidR="006821E8" w:rsidRDefault="006821E8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3364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完成文旅志愿者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的前期组建，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将文旅志愿者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融入到日常活动中，得到社会各界广泛认可</w:t>
            </w:r>
            <w:r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6821E8" w14:paraId="239ECA17" w14:textId="77777777">
        <w:trPr>
          <w:gridAfter w:val="1"/>
          <w:wAfter w:w="234" w:type="dxa"/>
          <w:trHeight w:val="693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DAB5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289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一级</w:t>
            </w:r>
          </w:p>
          <w:p w14:paraId="79C03D0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739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二级</w:t>
            </w:r>
          </w:p>
          <w:p w14:paraId="3CA64D8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46E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三级</w:t>
            </w:r>
          </w:p>
          <w:p w14:paraId="4021E65B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41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7B51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6821E8" w14:paraId="363FBEBA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8AE8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A2C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完成</w:t>
            </w:r>
          </w:p>
          <w:p w14:paraId="4B8C69A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D231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64B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文旅志愿者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相关工作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D85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C226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13</w:t>
            </w:r>
          </w:p>
        </w:tc>
      </w:tr>
      <w:tr w:rsidR="006821E8" w14:paraId="283DC8B7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B72B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3BF0A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DB5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8A6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服务对象满意度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E27B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95%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5EF6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95%</w:t>
            </w:r>
          </w:p>
        </w:tc>
      </w:tr>
      <w:tr w:rsidR="006821E8" w14:paraId="177D936F" w14:textId="77777777">
        <w:trPr>
          <w:gridAfter w:val="1"/>
          <w:wAfter w:w="234" w:type="dxa"/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D1D8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4429A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C06C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DE62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项目完成时间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2D6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31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27E8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31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日前</w:t>
            </w:r>
          </w:p>
        </w:tc>
      </w:tr>
      <w:tr w:rsidR="006821E8" w14:paraId="1D8A958D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C33E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80B06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BB56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C050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成本预算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A46C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AC4B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</w:tr>
      <w:tr w:rsidR="006821E8" w14:paraId="30E8FDCA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049B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ABF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效益</w:t>
            </w:r>
          </w:p>
          <w:p w14:paraId="2DD2EDA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387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554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加深文旅融合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，通过活动的开展为经济提供刺激作用。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1E21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刺激和撬动假日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消费，助力文化旅游产业恢复振兴。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D57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</w:t>
            </w:r>
          </w:p>
        </w:tc>
      </w:tr>
      <w:tr w:rsidR="006821E8" w14:paraId="2FB41304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F3C3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087B0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2A8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社会效益  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453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使文旅志愿者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成为构建和谐社会的重要力量，成为先进青年和优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秀群体的代表。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B263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使群众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感染文旅志愿者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的魅力。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648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</w:t>
            </w:r>
          </w:p>
        </w:tc>
      </w:tr>
      <w:tr w:rsidR="006821E8" w14:paraId="03CD765E" w14:textId="77777777">
        <w:trPr>
          <w:gridAfter w:val="1"/>
          <w:wAfter w:w="234" w:type="dxa"/>
          <w:trHeight w:val="577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4BFC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1B99E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CFA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生态效益  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C07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积极效益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434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文旅活动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融入生态造景中，在保护生态的同时，增添了靓丽的风景线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68F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已完成</w:t>
            </w:r>
          </w:p>
        </w:tc>
      </w:tr>
      <w:tr w:rsidR="006821E8" w14:paraId="18F41A33" w14:textId="77777777">
        <w:trPr>
          <w:gridAfter w:val="1"/>
          <w:wAfter w:w="234" w:type="dxa"/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B52F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DBF64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27C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可持续影响 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164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可持续开展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380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文旅部及省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文旅厅大力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推动的项目之一，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助文旅创收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助文旅活动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精彩。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44267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21E8" w14:paraId="2A26A761" w14:textId="77777777">
        <w:trPr>
          <w:gridAfter w:val="1"/>
          <w:wAfter w:w="234" w:type="dxa"/>
          <w:trHeight w:val="530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D384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8699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满意</w:t>
            </w:r>
          </w:p>
          <w:p w14:paraId="1F886CC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度指标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BF5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满意度</w:t>
            </w:r>
          </w:p>
          <w:p w14:paraId="56D7786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1E50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群众满意度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E5F5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≧95%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D7B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≧95%</w:t>
            </w:r>
          </w:p>
        </w:tc>
      </w:tr>
    </w:tbl>
    <w:p w14:paraId="27EFFFB1" w14:textId="77777777" w:rsidR="006821E8" w:rsidRDefault="006821E8">
      <w:pPr>
        <w:rPr>
          <w:rFonts w:ascii="黑体" w:eastAsia="黑体" w:hAnsi="黑体"/>
          <w:sz w:val="44"/>
          <w:szCs w:val="44"/>
        </w:rPr>
      </w:pPr>
    </w:p>
    <w:tbl>
      <w:tblPr>
        <w:tblpPr w:leftFromText="180" w:rightFromText="180" w:vertAnchor="text" w:horzAnchor="page" w:tblpX="1281" w:tblpY="660"/>
        <w:tblOverlap w:val="never"/>
        <w:tblW w:w="9577" w:type="dxa"/>
        <w:tblLayout w:type="fixed"/>
        <w:tblLook w:val="04A0" w:firstRow="1" w:lastRow="0" w:firstColumn="1" w:lastColumn="0" w:noHBand="0" w:noVBand="1"/>
      </w:tblPr>
      <w:tblGrid>
        <w:gridCol w:w="1977"/>
        <w:gridCol w:w="1142"/>
        <w:gridCol w:w="1431"/>
        <w:gridCol w:w="2277"/>
        <w:gridCol w:w="1371"/>
        <w:gridCol w:w="1379"/>
      </w:tblGrid>
      <w:tr w:rsidR="006821E8" w14:paraId="3A1CFB0F" w14:textId="77777777">
        <w:trPr>
          <w:trHeight w:val="67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FFC5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2021年特定目标类部门预算项目绩效目标自评</w:t>
            </w:r>
          </w:p>
          <w:p w14:paraId="1BD0F392" w14:textId="77777777" w:rsidR="006821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（设备购置经费）</w:t>
            </w:r>
          </w:p>
        </w:tc>
      </w:tr>
      <w:tr w:rsidR="006821E8" w14:paraId="232F05B1" w14:textId="77777777">
        <w:trPr>
          <w:trHeight w:val="25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522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7F7B" w14:textId="77777777" w:rsidR="006821E8" w:rsidRDefault="00000000"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遂宁市文化广播电视和旅游局   362301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8A8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CFE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遂宁市文化馆</w:t>
            </w:r>
          </w:p>
        </w:tc>
      </w:tr>
      <w:tr w:rsidR="006821E8" w14:paraId="7B1D53E3" w14:textId="77777777">
        <w:trPr>
          <w:trHeight w:val="34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230D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项目预算</w:t>
            </w:r>
          </w:p>
          <w:p w14:paraId="601F9C10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执行情况</w:t>
            </w:r>
          </w:p>
          <w:p w14:paraId="37B2F2B2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6B2E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BFB8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C0EB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F7B8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2.0947</w:t>
            </w:r>
          </w:p>
        </w:tc>
      </w:tr>
      <w:tr w:rsidR="006821E8" w14:paraId="613DBB8E" w14:textId="77777777">
        <w:trPr>
          <w:trHeight w:val="555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2A05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B7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7626DB69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335F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9077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其中：</w:t>
            </w:r>
          </w:p>
          <w:p w14:paraId="6CB1ED9C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655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2.0947</w:t>
            </w:r>
          </w:p>
        </w:tc>
      </w:tr>
      <w:tr w:rsidR="006821E8" w14:paraId="0764195B" w14:textId="77777777">
        <w:trPr>
          <w:trHeight w:val="341"/>
        </w:trPr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2795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3AC5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87E2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CDBB" w14:textId="77777777" w:rsidR="006821E8" w:rsidRDefault="00000000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569A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6821E8" w14:paraId="7E99CF19" w14:textId="77777777">
        <w:trPr>
          <w:trHeight w:val="217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6F82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年度总体目标</w:t>
            </w:r>
          </w:p>
          <w:p w14:paraId="381B9197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0CA6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F806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目标实际完成情况</w:t>
            </w:r>
          </w:p>
        </w:tc>
      </w:tr>
      <w:tr w:rsidR="006821E8" w14:paraId="367CDAA2" w14:textId="77777777">
        <w:trPr>
          <w:trHeight w:val="797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F8E0" w14:textId="77777777" w:rsidR="006821E8" w:rsidRDefault="006821E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A0E3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确保馆内日常办公顺利开展。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F384" w14:textId="77777777" w:rsidR="006821E8" w:rsidRDefault="00000000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已完成本年度总体目标。</w:t>
            </w:r>
          </w:p>
        </w:tc>
      </w:tr>
      <w:tr w:rsidR="006821E8" w14:paraId="14844BA8" w14:textId="77777777">
        <w:trPr>
          <w:trHeight w:val="693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3DD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5EE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一级</w:t>
            </w:r>
          </w:p>
          <w:p w14:paraId="7076293D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8B1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二级</w:t>
            </w:r>
          </w:p>
          <w:p w14:paraId="5B6F27C5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969F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三级</w:t>
            </w:r>
          </w:p>
          <w:p w14:paraId="38802203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952C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88C9" w14:textId="77777777" w:rsidR="006821E8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6821E8" w14:paraId="5715AFE3" w14:textId="77777777">
        <w:trPr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2E32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F68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完成</w:t>
            </w:r>
          </w:p>
          <w:p w14:paraId="2866568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1D0E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73A2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购买电脑、碎纸机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D21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≤6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EBA17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6821E8" w14:paraId="2C163A66" w14:textId="77777777">
        <w:trPr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85C2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D4BB3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E0558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C95A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走采购流程，质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量达标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C470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CBE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  <w:tr w:rsidR="006821E8" w14:paraId="186FABE2" w14:textId="77777777">
        <w:trPr>
          <w:trHeight w:val="415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35B7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8A57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FB28C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17E4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项目完成时间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52B7A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31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1B314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31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日前</w:t>
            </w:r>
          </w:p>
        </w:tc>
      </w:tr>
      <w:tr w:rsidR="006821E8" w14:paraId="64181537" w14:textId="77777777">
        <w:trPr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B7A0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E2349" w14:textId="77777777" w:rsidR="006821E8" w:rsidRDefault="006821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C56CD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AC18E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成本预算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0183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DAF3A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预算内成本列支</w:t>
            </w:r>
          </w:p>
        </w:tc>
      </w:tr>
      <w:tr w:rsidR="006821E8" w14:paraId="438B2D84" w14:textId="77777777">
        <w:trPr>
          <w:trHeight w:val="480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D452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81280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81A2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可持续影响 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E21F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可持续开展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E709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确保馆内日常办公顺利开展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13214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21E8" w14:paraId="0C92DBBE" w14:textId="77777777">
        <w:trPr>
          <w:trHeight w:val="530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EB5B" w14:textId="77777777" w:rsidR="006821E8" w:rsidRDefault="006821E8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EA10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满意</w:t>
            </w:r>
          </w:p>
          <w:p w14:paraId="4E921FC9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度指标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A2FC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满意度</w:t>
            </w:r>
          </w:p>
          <w:p w14:paraId="0B686D6B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603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服务对象满意度指标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D641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3EE6" w14:textId="77777777" w:rsidR="006821E8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≧9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</w:tbl>
    <w:p w14:paraId="7904C7DC" w14:textId="77777777" w:rsidR="006821E8" w:rsidRDefault="006821E8">
      <w:pPr>
        <w:pStyle w:val="a3"/>
      </w:pPr>
    </w:p>
    <w:p w14:paraId="477439D5" w14:textId="77777777" w:rsidR="006821E8" w:rsidRDefault="006821E8"/>
    <w:bookmarkEnd w:id="0"/>
    <w:bookmarkEnd w:id="1"/>
    <w:p w14:paraId="10141291" w14:textId="004EEFC8" w:rsidR="006821E8" w:rsidRDefault="006821E8">
      <w:pPr>
        <w:rPr>
          <w:rFonts w:ascii="黑体" w:eastAsia="黑体" w:hAnsi="黑体" w:cs="黑体" w:hint="eastAsia"/>
        </w:rPr>
      </w:pPr>
    </w:p>
    <w:sectPr w:rsidR="006821E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008C" w14:textId="77777777" w:rsidR="00907877" w:rsidRDefault="00907877">
      <w:r>
        <w:separator/>
      </w:r>
    </w:p>
  </w:endnote>
  <w:endnote w:type="continuationSeparator" w:id="0">
    <w:p w14:paraId="70FF3BD6" w14:textId="77777777" w:rsidR="00907877" w:rsidRDefault="009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81956"/>
    </w:sdtPr>
    <w:sdtContent>
      <w:p w14:paraId="15238680" w14:textId="77777777" w:rsidR="006821E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0EEBAB41" w14:textId="77777777" w:rsidR="006821E8" w:rsidRDefault="006821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70E7" w14:textId="77777777" w:rsidR="00907877" w:rsidRDefault="00907877">
      <w:r>
        <w:separator/>
      </w:r>
    </w:p>
  </w:footnote>
  <w:footnote w:type="continuationSeparator" w:id="0">
    <w:p w14:paraId="44EC1A87" w14:textId="77777777" w:rsidR="00907877" w:rsidRDefault="0090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D66" w14:textId="77777777" w:rsidR="006821E8" w:rsidRDefault="006821E8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52CEC"/>
    <w:multiLevelType w:val="singleLevel"/>
    <w:tmpl w:val="CF652CE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2FA047D"/>
    <w:multiLevelType w:val="singleLevel"/>
    <w:tmpl w:val="E2FA047D"/>
    <w:lvl w:ilvl="0">
      <w:start w:val="3"/>
      <w:numFmt w:val="chineseCounting"/>
      <w:suff w:val="space"/>
      <w:lvlText w:val="第%1部分"/>
      <w:lvlJc w:val="left"/>
      <w:rPr>
        <w:rFonts w:ascii="黑体" w:eastAsia="黑体" w:hAnsi="黑体" w:cs="黑体" w:hint="eastAsia"/>
        <w:sz w:val="44"/>
        <w:szCs w:val="44"/>
      </w:rPr>
    </w:lvl>
  </w:abstractNum>
  <w:abstractNum w:abstractNumId="2" w15:restartNumberingAfterBreak="0">
    <w:nsid w:val="1272550B"/>
    <w:multiLevelType w:val="multilevel"/>
    <w:tmpl w:val="1272550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903948128">
    <w:abstractNumId w:val="2"/>
  </w:num>
  <w:num w:numId="2" w16cid:durableId="1403526757">
    <w:abstractNumId w:val="0"/>
  </w:num>
  <w:num w:numId="3" w16cid:durableId="51689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zZWZkNjllYTE5MGY2MGI5YjZjNDZhMGM3ZmRmOGYifQ=="/>
  </w:docVars>
  <w:rsids>
    <w:rsidRoot w:val="00F1361C"/>
    <w:rsid w:val="9E3A10E2"/>
    <w:rsid w:val="F2E1F9D4"/>
    <w:rsid w:val="F7880819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5546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66FFA"/>
    <w:rsid w:val="0057481D"/>
    <w:rsid w:val="0058486E"/>
    <w:rsid w:val="00585B33"/>
    <w:rsid w:val="0059014D"/>
    <w:rsid w:val="005939C4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21E8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07877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A4B"/>
    <w:rsid w:val="009C2E98"/>
    <w:rsid w:val="009D3447"/>
    <w:rsid w:val="009D4711"/>
    <w:rsid w:val="009F1185"/>
    <w:rsid w:val="009F18CD"/>
    <w:rsid w:val="009F2A13"/>
    <w:rsid w:val="009F7527"/>
    <w:rsid w:val="00A04EB0"/>
    <w:rsid w:val="00A13CC1"/>
    <w:rsid w:val="00A16847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054C5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87FD8"/>
    <w:rsid w:val="00C91381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72A23"/>
    <w:rsid w:val="00E82267"/>
    <w:rsid w:val="00E853CE"/>
    <w:rsid w:val="00E867B6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3B048F7"/>
    <w:rsid w:val="0949606C"/>
    <w:rsid w:val="0A2032A3"/>
    <w:rsid w:val="0B8A37D8"/>
    <w:rsid w:val="0ED308B1"/>
    <w:rsid w:val="10C055FF"/>
    <w:rsid w:val="118107EC"/>
    <w:rsid w:val="11DD6519"/>
    <w:rsid w:val="1332191F"/>
    <w:rsid w:val="156264EB"/>
    <w:rsid w:val="16BB723D"/>
    <w:rsid w:val="18015F3F"/>
    <w:rsid w:val="1A98650B"/>
    <w:rsid w:val="1BE8440E"/>
    <w:rsid w:val="1D155CEE"/>
    <w:rsid w:val="20F57F95"/>
    <w:rsid w:val="21922604"/>
    <w:rsid w:val="220152DE"/>
    <w:rsid w:val="240371BF"/>
    <w:rsid w:val="25C741E6"/>
    <w:rsid w:val="271B2E66"/>
    <w:rsid w:val="27554102"/>
    <w:rsid w:val="27842671"/>
    <w:rsid w:val="27A74232"/>
    <w:rsid w:val="27FA25B3"/>
    <w:rsid w:val="28F07177"/>
    <w:rsid w:val="29FD04D3"/>
    <w:rsid w:val="2ABE7A3E"/>
    <w:rsid w:val="2C697D08"/>
    <w:rsid w:val="2D5B2036"/>
    <w:rsid w:val="2D5C5ABE"/>
    <w:rsid w:val="2D8868B3"/>
    <w:rsid w:val="2EFA178C"/>
    <w:rsid w:val="307B2717"/>
    <w:rsid w:val="30B46D73"/>
    <w:rsid w:val="319F7F4E"/>
    <w:rsid w:val="31DC0EE8"/>
    <w:rsid w:val="33791178"/>
    <w:rsid w:val="39AE70AB"/>
    <w:rsid w:val="3C0C0783"/>
    <w:rsid w:val="3F9F3A96"/>
    <w:rsid w:val="41FC2249"/>
    <w:rsid w:val="44877775"/>
    <w:rsid w:val="490C1CEF"/>
    <w:rsid w:val="493C27E9"/>
    <w:rsid w:val="496F39ED"/>
    <w:rsid w:val="49FF41D3"/>
    <w:rsid w:val="4B2C0426"/>
    <w:rsid w:val="4BE068DB"/>
    <w:rsid w:val="4BF6002B"/>
    <w:rsid w:val="4D5E368A"/>
    <w:rsid w:val="4DA370C6"/>
    <w:rsid w:val="4ECE2238"/>
    <w:rsid w:val="4F2F60F4"/>
    <w:rsid w:val="51DB4B86"/>
    <w:rsid w:val="55333C3E"/>
    <w:rsid w:val="55B165EF"/>
    <w:rsid w:val="56914588"/>
    <w:rsid w:val="5A9D30EE"/>
    <w:rsid w:val="5ADE1326"/>
    <w:rsid w:val="5CFA4828"/>
    <w:rsid w:val="5F311FB9"/>
    <w:rsid w:val="6192502F"/>
    <w:rsid w:val="637F5A87"/>
    <w:rsid w:val="64CA39A1"/>
    <w:rsid w:val="65293EFC"/>
    <w:rsid w:val="6C4A05C8"/>
    <w:rsid w:val="71E91D0E"/>
    <w:rsid w:val="72734D90"/>
    <w:rsid w:val="72E43211"/>
    <w:rsid w:val="731955B0"/>
    <w:rsid w:val="741D14AB"/>
    <w:rsid w:val="742B344B"/>
    <w:rsid w:val="75CD4430"/>
    <w:rsid w:val="774B64BD"/>
    <w:rsid w:val="79E7B28D"/>
    <w:rsid w:val="7BD575F2"/>
    <w:rsid w:val="7D823B2F"/>
    <w:rsid w:val="7E1E33EE"/>
    <w:rsid w:val="7E6873EC"/>
    <w:rsid w:val="7E904FAD"/>
    <w:rsid w:val="7EFC18E2"/>
    <w:rsid w:val="7F9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6592FC"/>
  <w15:docId w15:val="{840A7B3D-9BA5-4E40-B7AF-48B5D9C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3">
    <w:name w:val="Salutation"/>
    <w:basedOn w:val="a"/>
    <w:next w:val="a"/>
    <w:qFormat/>
    <w:rPr>
      <w:szCs w:val="22"/>
    </w:rPr>
  </w:style>
  <w:style w:type="paragraph" w:styleId="a4">
    <w:name w:val="Body Text"/>
    <w:basedOn w:val="a"/>
    <w:link w:val="a5"/>
    <w:uiPriority w:val="99"/>
    <w:qFormat/>
    <w:pPr>
      <w:spacing w:beforeLines="30"/>
    </w:pPr>
    <w:rPr>
      <w:rFonts w:ascii="仿宋_GB2312" w:eastAsia="仿宋_GB2312"/>
      <w:kern w:val="0"/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</w:style>
  <w:style w:type="character" w:styleId="ad">
    <w:name w:val="Strong"/>
    <w:basedOn w:val="a0"/>
    <w:uiPriority w:val="99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sz w:val="18"/>
    </w:rPr>
  </w:style>
  <w:style w:type="character" w:customStyle="1" w:styleId="FooterChar">
    <w:name w:val="Foot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</w:rPr>
  </w:style>
  <w:style w:type="character" w:customStyle="1" w:styleId="BodyTextChar">
    <w:name w:val="Body Text Char"/>
    <w:basedOn w:val="a0"/>
    <w:uiPriority w:val="99"/>
    <w:semiHidden/>
    <w:qFormat/>
    <w:rPr>
      <w:rFonts w:ascii="Times New Roman" w:hAnsi="Times New Roman"/>
      <w:szCs w:val="24"/>
    </w:rPr>
  </w:style>
  <w:style w:type="character" w:customStyle="1" w:styleId="a5">
    <w:name w:val="正文文本 字符"/>
    <w:link w:val="a4"/>
    <w:uiPriority w:val="99"/>
    <w:qFormat/>
    <w:locked/>
    <w:rPr>
      <w:rFonts w:ascii="仿宋_GB2312" w:eastAsia="仿宋_GB2312" w:hAnsi="Times New Roman"/>
      <w:sz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1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f2">
    <w:name w:val="四号正文"/>
    <w:basedOn w:val="a"/>
    <w:uiPriority w:val="99"/>
    <w:qFormat/>
    <w:pPr>
      <w:spacing w:line="360" w:lineRule="auto"/>
    </w:pPr>
    <w:rPr>
      <w:rFonts w:ascii="??" w:hAnsi="??" w:cs="??"/>
      <w:color w:val="000000"/>
      <w:kern w:val="0"/>
      <w:sz w:val="28"/>
      <w:szCs w:val="28"/>
      <w:lang w:val="zh-CN"/>
    </w:rPr>
  </w:style>
  <w:style w:type="character" w:customStyle="1" w:styleId="font61">
    <w:name w:val="font61"/>
    <w:basedOn w:val="a0"/>
    <w:qFormat/>
    <w:rPr>
      <w:rFonts w:ascii="Times New Roman" w:eastAsia="楷体_GB2312" w:cs="楷体_GB2312" w:hint="eastAs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444</Words>
  <Characters>2533</Characters>
  <Application>Microsoft Office Word</Application>
  <DocSecurity>0</DocSecurity>
  <Lines>21</Lines>
  <Paragraphs>5</Paragraphs>
  <ScaleCrop>false</ScaleCrop>
  <Company>四川省财政厅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曹颖</dc:creator>
  <cp:lastModifiedBy>zy L</cp:lastModifiedBy>
  <cp:revision>34</cp:revision>
  <cp:lastPrinted>2022-08-06T02:23:00Z</cp:lastPrinted>
  <dcterms:created xsi:type="dcterms:W3CDTF">2020-08-05T01:49:00Z</dcterms:created>
  <dcterms:modified xsi:type="dcterms:W3CDTF">2022-09-09T01:31:00Z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703C8C344F0B4EEE87C7824A34BA677F</vt:lpwstr>
  </property>
</Properties>
</file>