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 w:ascii="黑体" w:hAnsi="黑体" w:eastAsia="黑体" w:cs="黑体"/>
          <w:sz w:val="36"/>
          <w:szCs w:val="36"/>
        </w:rPr>
        <w:t>财政收支调查表</w:t>
      </w:r>
    </w:p>
    <w:p>
      <w:pPr>
        <w:ind w:left="5320" w:hanging="5320" w:hangingChars="19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填报单位：</w:t>
      </w:r>
      <w:r>
        <w:rPr>
          <w:rFonts w:hint="eastAsia"/>
          <w:sz w:val="28"/>
          <w:szCs w:val="28"/>
          <w:lang w:val="en-US" w:eastAsia="zh-CN"/>
        </w:rPr>
        <w:t>遂宁市文化馆</w:t>
      </w:r>
      <w:r>
        <w:rPr>
          <w:rFonts w:hint="eastAsia"/>
          <w:sz w:val="28"/>
          <w:szCs w:val="28"/>
        </w:rPr>
        <w:t xml:space="preserve">                                     （单位：万元）</w:t>
      </w:r>
    </w:p>
    <w:tbl>
      <w:tblPr>
        <w:tblStyle w:val="6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248"/>
        <w:gridCol w:w="633"/>
        <w:gridCol w:w="843"/>
        <w:gridCol w:w="893"/>
        <w:gridCol w:w="867"/>
        <w:gridCol w:w="1134"/>
        <w:gridCol w:w="603"/>
        <w:gridCol w:w="836"/>
        <w:gridCol w:w="3"/>
        <w:gridCol w:w="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339" w:type="dxa"/>
            <w:gridSpan w:val="5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2017年</w:t>
            </w:r>
          </w:p>
        </w:tc>
        <w:tc>
          <w:tcPr>
            <w:tcW w:w="4341" w:type="dxa"/>
            <w:gridSpan w:val="6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722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财政拨款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专项支出</w:t>
            </w: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金额</w:t>
            </w: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基本支出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金额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财政拨款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专项支出</w:t>
            </w:r>
          </w:p>
        </w:tc>
        <w:tc>
          <w:tcPr>
            <w:tcW w:w="603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金额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基本支出</w:t>
            </w: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722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both"/>
              <w:rPr>
                <w:rFonts w:hint="eastAsia" w:eastAsiaTheme="minor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文化馆免费开放</w:t>
            </w:r>
          </w:p>
        </w:tc>
        <w:tc>
          <w:tcPr>
            <w:tcW w:w="63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50</w:t>
            </w:r>
          </w:p>
        </w:tc>
        <w:tc>
          <w:tcPr>
            <w:tcW w:w="84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人员经费</w:t>
            </w:r>
          </w:p>
        </w:tc>
        <w:tc>
          <w:tcPr>
            <w:tcW w:w="89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737.6792</w:t>
            </w:r>
          </w:p>
        </w:tc>
        <w:tc>
          <w:tcPr>
            <w:tcW w:w="867" w:type="dxa"/>
            <w:vMerge w:val="restart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文化馆免费开放</w:t>
            </w:r>
          </w:p>
        </w:tc>
        <w:tc>
          <w:tcPr>
            <w:tcW w:w="60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50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人员经费</w:t>
            </w:r>
          </w:p>
        </w:tc>
        <w:tc>
          <w:tcPr>
            <w:tcW w:w="898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726.73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both"/>
              <w:rPr>
                <w:sz w:val="11"/>
                <w:szCs w:val="11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美术馆免费开放</w:t>
            </w:r>
          </w:p>
        </w:tc>
        <w:tc>
          <w:tcPr>
            <w:tcW w:w="63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50</w:t>
            </w:r>
          </w:p>
        </w:tc>
        <w:tc>
          <w:tcPr>
            <w:tcW w:w="84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日常公用经费</w:t>
            </w:r>
          </w:p>
        </w:tc>
        <w:tc>
          <w:tcPr>
            <w:tcW w:w="89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57.7806</w:t>
            </w:r>
          </w:p>
        </w:tc>
        <w:tc>
          <w:tcPr>
            <w:tcW w:w="867" w:type="dxa"/>
            <w:vMerge w:val="continue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美术馆免费开放</w:t>
            </w:r>
          </w:p>
        </w:tc>
        <w:tc>
          <w:tcPr>
            <w:tcW w:w="60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50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日常公用经费</w:t>
            </w:r>
          </w:p>
        </w:tc>
        <w:tc>
          <w:tcPr>
            <w:tcW w:w="898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77.3699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eastAsiaTheme="minor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文化志愿者工作经费</w:t>
            </w:r>
          </w:p>
        </w:tc>
        <w:tc>
          <w:tcPr>
            <w:tcW w:w="63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2</w:t>
            </w:r>
          </w:p>
        </w:tc>
        <w:tc>
          <w:tcPr>
            <w:tcW w:w="84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9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文化志愿者工作经费</w:t>
            </w:r>
          </w:p>
        </w:tc>
        <w:tc>
          <w:tcPr>
            <w:tcW w:w="60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1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中央补助地方公共文化服务体系建设</w:t>
            </w:r>
          </w:p>
        </w:tc>
        <w:tc>
          <w:tcPr>
            <w:tcW w:w="63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14.4706</w:t>
            </w:r>
          </w:p>
        </w:tc>
        <w:tc>
          <w:tcPr>
            <w:tcW w:w="84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9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中央公共文化服务体系建设</w:t>
            </w:r>
          </w:p>
        </w:tc>
        <w:tc>
          <w:tcPr>
            <w:tcW w:w="60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20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送文化下乡</w:t>
            </w:r>
          </w:p>
        </w:tc>
        <w:tc>
          <w:tcPr>
            <w:tcW w:w="63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4</w:t>
            </w:r>
          </w:p>
        </w:tc>
        <w:tc>
          <w:tcPr>
            <w:tcW w:w="84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9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送文化下乡</w:t>
            </w:r>
          </w:p>
        </w:tc>
        <w:tc>
          <w:tcPr>
            <w:tcW w:w="60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4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文化事业发展资金</w:t>
            </w:r>
          </w:p>
        </w:tc>
        <w:tc>
          <w:tcPr>
            <w:tcW w:w="63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15.5478</w:t>
            </w:r>
          </w:p>
        </w:tc>
        <w:tc>
          <w:tcPr>
            <w:tcW w:w="84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9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文化事业发展资金</w:t>
            </w:r>
          </w:p>
        </w:tc>
        <w:tc>
          <w:tcPr>
            <w:tcW w:w="60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0.8742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省级文化产业发展资金</w:t>
            </w:r>
          </w:p>
        </w:tc>
        <w:tc>
          <w:tcPr>
            <w:tcW w:w="63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7</w:t>
            </w:r>
          </w:p>
        </w:tc>
        <w:tc>
          <w:tcPr>
            <w:tcW w:w="84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9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省级文化产业发展资金</w:t>
            </w:r>
          </w:p>
        </w:tc>
        <w:tc>
          <w:tcPr>
            <w:tcW w:w="60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6.5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市级文化产业发展资金</w:t>
            </w:r>
          </w:p>
        </w:tc>
        <w:tc>
          <w:tcPr>
            <w:tcW w:w="63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39.1258</w:t>
            </w:r>
          </w:p>
        </w:tc>
        <w:tc>
          <w:tcPr>
            <w:tcW w:w="84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9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市级文化产业发展资金</w:t>
            </w:r>
          </w:p>
        </w:tc>
        <w:tc>
          <w:tcPr>
            <w:tcW w:w="60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76.45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······</w:t>
            </w:r>
          </w:p>
        </w:tc>
        <w:tc>
          <w:tcPr>
            <w:tcW w:w="63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···</w:t>
            </w:r>
          </w:p>
        </w:tc>
        <w:tc>
          <w:tcPr>
            <w:tcW w:w="84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9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······</w:t>
            </w:r>
          </w:p>
        </w:tc>
        <w:tc>
          <w:tcPr>
            <w:tcW w:w="603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sz w:val="11"/>
                <w:szCs w:val="11"/>
                <w:lang w:val="en-US" w:eastAsia="zh-CN"/>
              </w:rPr>
              <w:t>···</w:t>
            </w:r>
          </w:p>
        </w:tc>
        <w:tc>
          <w:tcPr>
            <w:tcW w:w="836" w:type="dxa"/>
            <w:vAlign w:val="center"/>
          </w:tcPr>
          <w:p>
            <w:pPr>
              <w:jc w:val="both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0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0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0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22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/>
                <w:sz w:val="11"/>
                <w:szCs w:val="11"/>
                <w:lang w:val="en-US" w:eastAsia="zh-CN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67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0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72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274.5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064</w:t>
            </w:r>
          </w:p>
        </w:tc>
        <w:tc>
          <w:tcPr>
            <w:tcW w:w="173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95</w:t>
            </w:r>
            <w:r>
              <w:rPr>
                <w:rFonts w:hint="eastAsia"/>
                <w:sz w:val="24"/>
                <w:szCs w:val="24"/>
              </w:rPr>
              <w:t>.4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598</w:t>
            </w:r>
          </w:p>
        </w:tc>
        <w:tc>
          <w:tcPr>
            <w:tcW w:w="86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737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363.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7057</w:t>
            </w: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80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</w:tr>
    </w:tbl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B184E"/>
    <w:rsid w:val="000F0401"/>
    <w:rsid w:val="000F60BF"/>
    <w:rsid w:val="001F2807"/>
    <w:rsid w:val="002131CD"/>
    <w:rsid w:val="005D622C"/>
    <w:rsid w:val="006C51F8"/>
    <w:rsid w:val="006D7D60"/>
    <w:rsid w:val="007C645F"/>
    <w:rsid w:val="008E4AD6"/>
    <w:rsid w:val="00A66B7E"/>
    <w:rsid w:val="00CB184E"/>
    <w:rsid w:val="00CB5560"/>
    <w:rsid w:val="00E319D8"/>
    <w:rsid w:val="00ED5536"/>
    <w:rsid w:val="0B832E63"/>
    <w:rsid w:val="0DD82279"/>
    <w:rsid w:val="134B2CB8"/>
    <w:rsid w:val="20CF116F"/>
    <w:rsid w:val="356C701F"/>
    <w:rsid w:val="3EDE4E4D"/>
    <w:rsid w:val="482C06EE"/>
    <w:rsid w:val="4BA97795"/>
    <w:rsid w:val="5471154B"/>
    <w:rsid w:val="70BE7865"/>
    <w:rsid w:val="7F98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38</Words>
  <Characters>221</Characters>
  <Lines>1</Lines>
  <Paragraphs>1</Paragraphs>
  <TotalTime>0</TotalTime>
  <ScaleCrop>false</ScaleCrop>
  <LinksUpToDate>false</LinksUpToDate>
  <CharactersWithSpaces>258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2018-12-26T01:44:00Z</dcterms:created>
  <dc:creator>User</dc:creator>
  <cp:lastModifiedBy>Administrator</cp:lastModifiedBy>
  <cp:lastPrinted>2018-12-26T01:53:00Z</cp:lastPrinted>
  <dcterms:modified xsi:type="dcterms:W3CDTF">2019-02-01T03:30:30Z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